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2C5CC5" w:rsidRDefault="00FA72A5" w:rsidP="002C5CC5">
      <w:pPr>
        <w:spacing w:line="360" w:lineRule="auto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r w:rsidRPr="002C5CC5">
        <w:rPr>
          <w:rFonts w:hint="eastAsia"/>
          <w:b/>
          <w:sz w:val="32"/>
          <w:szCs w:val="32"/>
        </w:rPr>
        <w:t>活动</w:t>
      </w:r>
      <w:r w:rsidRPr="002C5CC5">
        <w:rPr>
          <w:rFonts w:hint="eastAsia"/>
          <w:b/>
          <w:sz w:val="32"/>
          <w:szCs w:val="32"/>
        </w:rPr>
        <w:t>1</w:t>
      </w:r>
      <w:r w:rsidR="006571B2" w:rsidRPr="002C5CC5">
        <w:rPr>
          <w:rFonts w:hint="eastAsia"/>
          <w:b/>
          <w:sz w:val="32"/>
          <w:szCs w:val="32"/>
        </w:rPr>
        <w:t>0</w:t>
      </w:r>
      <w:r w:rsidR="00805D0D" w:rsidRPr="002C5CC5">
        <w:rPr>
          <w:rFonts w:hint="eastAsia"/>
          <w:b/>
          <w:sz w:val="32"/>
          <w:szCs w:val="32"/>
        </w:rPr>
        <w:t xml:space="preserve"> </w:t>
      </w:r>
      <w:r w:rsidR="006571B2" w:rsidRPr="002C5CC5">
        <w:rPr>
          <w:rFonts w:hint="eastAsia"/>
          <w:b/>
          <w:sz w:val="32"/>
          <w:szCs w:val="32"/>
        </w:rPr>
        <w:t>谁不见了</w:t>
      </w:r>
      <w:r w:rsidR="00805D0D" w:rsidRPr="002C5CC5">
        <w:rPr>
          <w:rFonts w:hint="eastAsia"/>
          <w:b/>
          <w:sz w:val="32"/>
          <w:szCs w:val="32"/>
        </w:rPr>
        <w:t xml:space="preserve"> </w:t>
      </w:r>
      <w:r w:rsidRPr="002C5CC5"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FA72A5" w:rsidRPr="002C5CC5" w:rsidRDefault="00FA72A5" w:rsidP="002C5CC5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C5CC5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2C5CC5" w:rsidRDefault="006571B2" w:rsidP="002C5CC5">
      <w:pPr>
        <w:widowControl/>
        <w:spacing w:line="360" w:lineRule="auto"/>
        <w:ind w:left="48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C5CC5">
        <w:rPr>
          <w:sz w:val="24"/>
          <w:szCs w:val="24"/>
        </w:rPr>
        <w:t>理解模式规则，并根据规则，判断模式中缺失的元素。</w:t>
      </w:r>
    </w:p>
    <w:p w:rsidR="00FA72A5" w:rsidRPr="002C5CC5" w:rsidRDefault="00FA72A5" w:rsidP="002C5CC5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C5CC5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FA72A5" w:rsidRPr="002C5CC5" w:rsidRDefault="006571B2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cs="方正中等线简体"/>
          <w:sz w:val="24"/>
          <w:szCs w:val="24"/>
        </w:rPr>
        <w:t>模式序列大卡片</w:t>
      </w:r>
      <w:r w:rsidRPr="002C5CC5">
        <w:rPr>
          <w:rFonts w:asciiTheme="minorEastAsia" w:hAnsiTheme="minorEastAsia" w:cs="方正中等线简体"/>
          <w:spacing w:val="4"/>
          <w:sz w:val="24"/>
          <w:szCs w:val="24"/>
        </w:rPr>
        <w:t xml:space="preserve"> </w:t>
      </w:r>
      <w:r w:rsidRPr="002C5CC5">
        <w:rPr>
          <w:rFonts w:asciiTheme="minorEastAsia" w:hAnsiTheme="minorEastAsia" w:cs="方正中等线简体"/>
          <w:sz w:val="24"/>
          <w:szCs w:val="24"/>
        </w:rPr>
        <w:t>6</w:t>
      </w:r>
      <w:r w:rsidRPr="002C5CC5">
        <w:rPr>
          <w:rFonts w:asciiTheme="minorEastAsia" w:hAnsiTheme="minorEastAsia" w:cs="方正中等线简体"/>
          <w:spacing w:val="5"/>
          <w:sz w:val="24"/>
          <w:szCs w:val="24"/>
        </w:rPr>
        <w:t xml:space="preserve"> </w:t>
      </w:r>
      <w:r w:rsidRPr="002C5CC5">
        <w:rPr>
          <w:rFonts w:asciiTheme="minorEastAsia" w:hAnsiTheme="minorEastAsia" w:cs="方正中等线简体"/>
          <w:sz w:val="24"/>
          <w:szCs w:val="24"/>
        </w:rPr>
        <w:t>张</w:t>
      </w:r>
    </w:p>
    <w:p w:rsidR="006571B2" w:rsidRPr="002C5CC5" w:rsidRDefault="006571B2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cs="方正中等线简体"/>
          <w:sz w:val="24"/>
          <w:szCs w:val="24"/>
        </w:rPr>
        <w:t>问号大卡片</w:t>
      </w:r>
      <w:r w:rsidRPr="002C5CC5">
        <w:rPr>
          <w:rFonts w:asciiTheme="minorEastAsia" w:hAnsiTheme="minorEastAsia" w:cs="方正中等线简体"/>
          <w:spacing w:val="3"/>
          <w:sz w:val="24"/>
          <w:szCs w:val="24"/>
        </w:rPr>
        <w:t xml:space="preserve"> </w:t>
      </w:r>
      <w:r w:rsidRPr="002C5CC5">
        <w:rPr>
          <w:rFonts w:asciiTheme="minorEastAsia" w:hAnsiTheme="minorEastAsia" w:cs="方正中等线简体"/>
          <w:sz w:val="24"/>
          <w:szCs w:val="24"/>
        </w:rPr>
        <w:t>2</w:t>
      </w:r>
      <w:r w:rsidRPr="002C5CC5">
        <w:rPr>
          <w:rFonts w:asciiTheme="minorEastAsia" w:hAnsiTheme="minorEastAsia" w:cs="方正中等线简体"/>
          <w:spacing w:val="2"/>
          <w:sz w:val="24"/>
          <w:szCs w:val="24"/>
        </w:rPr>
        <w:t xml:space="preserve"> </w:t>
      </w:r>
      <w:r w:rsidRPr="002C5CC5">
        <w:rPr>
          <w:rFonts w:asciiTheme="minorEastAsia" w:hAnsiTheme="minorEastAsia" w:cs="方正中等线简体"/>
          <w:sz w:val="24"/>
          <w:szCs w:val="24"/>
        </w:rPr>
        <w:t>张</w:t>
      </w:r>
    </w:p>
    <w:p w:rsidR="00805D0D" w:rsidRPr="002C5CC5" w:rsidRDefault="006571B2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/>
          <w:sz w:val="24"/>
          <w:szCs w:val="24"/>
        </w:rPr>
        <w:t>公用材料中的模式块大卡片</w:t>
      </w:r>
      <w:r w:rsidRPr="002C5CC5">
        <w:rPr>
          <w:rFonts w:asciiTheme="minorEastAsia" w:hAnsiTheme="minorEastAsia"/>
          <w:spacing w:val="10"/>
          <w:sz w:val="24"/>
          <w:szCs w:val="24"/>
        </w:rPr>
        <w:t xml:space="preserve"> </w:t>
      </w:r>
      <w:r w:rsidRPr="002C5CC5">
        <w:rPr>
          <w:rFonts w:asciiTheme="minorEastAsia" w:hAnsiTheme="minorEastAsia"/>
          <w:sz w:val="24"/>
          <w:szCs w:val="24"/>
        </w:rPr>
        <w:t>36</w:t>
      </w:r>
      <w:r w:rsidRPr="002C5CC5">
        <w:rPr>
          <w:rFonts w:asciiTheme="minorEastAsia" w:hAnsiTheme="minorEastAsia"/>
          <w:spacing w:val="9"/>
          <w:sz w:val="24"/>
          <w:szCs w:val="24"/>
        </w:rPr>
        <w:t xml:space="preserve"> </w:t>
      </w:r>
      <w:r w:rsidRPr="002C5CC5">
        <w:rPr>
          <w:rFonts w:asciiTheme="minorEastAsia" w:hAnsiTheme="minorEastAsia"/>
          <w:sz w:val="24"/>
          <w:szCs w:val="24"/>
        </w:rPr>
        <w:t>张</w:t>
      </w:r>
    </w:p>
    <w:p w:rsidR="006571B2" w:rsidRPr="002C5CC5" w:rsidRDefault="006571B2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cs="方正中等线简体"/>
          <w:sz w:val="24"/>
          <w:szCs w:val="24"/>
        </w:rPr>
        <w:t>菱形大卡片</w:t>
      </w:r>
      <w:r w:rsidRPr="002C5CC5">
        <w:rPr>
          <w:rFonts w:asciiTheme="minorEastAsia" w:hAnsiTheme="minorEastAsia" w:cs="方正中等线简体"/>
          <w:spacing w:val="3"/>
          <w:sz w:val="24"/>
          <w:szCs w:val="24"/>
        </w:rPr>
        <w:t xml:space="preserve"> </w:t>
      </w:r>
      <w:r w:rsidRPr="002C5CC5">
        <w:rPr>
          <w:rFonts w:asciiTheme="minorEastAsia" w:hAnsiTheme="minorEastAsia" w:cs="方正中等线简体"/>
          <w:sz w:val="24"/>
          <w:szCs w:val="24"/>
        </w:rPr>
        <w:t>20</w:t>
      </w:r>
      <w:r w:rsidRPr="002C5CC5">
        <w:rPr>
          <w:rFonts w:asciiTheme="minorEastAsia" w:hAnsiTheme="minorEastAsia" w:cs="方正中等线简体"/>
          <w:spacing w:val="3"/>
          <w:sz w:val="24"/>
          <w:szCs w:val="24"/>
        </w:rPr>
        <w:t xml:space="preserve"> </w:t>
      </w:r>
      <w:r w:rsidRPr="002C5CC5">
        <w:rPr>
          <w:rFonts w:asciiTheme="minorEastAsia" w:hAnsiTheme="minorEastAsia" w:cs="方正中等线简体"/>
          <w:sz w:val="24"/>
          <w:szCs w:val="24"/>
        </w:rPr>
        <w:t>张</w:t>
      </w:r>
    </w:p>
    <w:p w:rsidR="006571B2" w:rsidRPr="002C5CC5" w:rsidRDefault="006571B2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cs="方正中等线简体"/>
          <w:w w:val="105"/>
          <w:sz w:val="24"/>
          <w:szCs w:val="24"/>
        </w:rPr>
        <w:t>模式块若干</w:t>
      </w:r>
    </w:p>
    <w:p w:rsidR="00FA72A5" w:rsidRPr="002C5CC5" w:rsidRDefault="00FA72A5" w:rsidP="002C5CC5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C5CC5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FA72A5" w:rsidRPr="002C5CC5" w:rsidRDefault="006571B2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/>
          <w:sz w:val="24"/>
          <w:szCs w:val="24"/>
        </w:rPr>
        <w:t>卡片</w:t>
      </w:r>
      <w:r w:rsidRPr="002C5CC5">
        <w:rPr>
          <w:rFonts w:asciiTheme="minorEastAsia" w:hAnsiTheme="minorEastAsia"/>
          <w:spacing w:val="6"/>
          <w:sz w:val="24"/>
          <w:szCs w:val="24"/>
        </w:rPr>
        <w:t xml:space="preserve"> </w:t>
      </w:r>
      <w:r w:rsidRPr="002C5CC5">
        <w:rPr>
          <w:rFonts w:asciiTheme="minorEastAsia" w:hAnsiTheme="minorEastAsia"/>
          <w:sz w:val="24"/>
          <w:szCs w:val="24"/>
        </w:rPr>
        <w:t>10K1、10K2</w:t>
      </w:r>
    </w:p>
    <w:p w:rsidR="00805D0D" w:rsidRPr="002C5CC5" w:rsidRDefault="006571B2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cs="方正中等线简体"/>
          <w:sz w:val="24"/>
          <w:szCs w:val="24"/>
        </w:rPr>
        <w:t>活动册</w:t>
      </w:r>
      <w:r w:rsidRPr="002C5CC5">
        <w:rPr>
          <w:rFonts w:asciiTheme="minorEastAsia" w:hAnsiTheme="minorEastAsia" w:cs="方正中等线简体"/>
          <w:spacing w:val="2"/>
          <w:sz w:val="24"/>
          <w:szCs w:val="24"/>
        </w:rPr>
        <w:t xml:space="preserve"> </w:t>
      </w:r>
      <w:r w:rsidRPr="002C5CC5">
        <w:rPr>
          <w:rFonts w:asciiTheme="minorEastAsia" w:hAnsiTheme="minorEastAsia" w:cs="方正中等线简体"/>
          <w:sz w:val="24"/>
          <w:szCs w:val="24"/>
        </w:rPr>
        <w:t>10Z</w:t>
      </w:r>
    </w:p>
    <w:p w:rsidR="00805D0D" w:rsidRPr="002C5CC5" w:rsidRDefault="00805D0D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cs="方正中等线简体"/>
          <w:sz w:val="24"/>
          <w:szCs w:val="24"/>
        </w:rPr>
        <w:t>贴画</w:t>
      </w:r>
      <w:r w:rsidRPr="002C5CC5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2C5CC5">
        <w:rPr>
          <w:rFonts w:asciiTheme="minorEastAsia" w:hAnsiTheme="minorEastAsia" w:cs="方正中等线简体"/>
          <w:sz w:val="24"/>
          <w:szCs w:val="24"/>
        </w:rPr>
        <w:t>1</w:t>
      </w:r>
      <w:r w:rsidR="006571B2" w:rsidRPr="002C5CC5">
        <w:rPr>
          <w:rFonts w:asciiTheme="minorEastAsia" w:hAnsiTheme="minorEastAsia" w:cs="方正中等线简体" w:hint="eastAsia"/>
          <w:sz w:val="24"/>
          <w:szCs w:val="24"/>
        </w:rPr>
        <w:t>0</w:t>
      </w:r>
      <w:r w:rsidRPr="002C5CC5">
        <w:rPr>
          <w:rFonts w:asciiTheme="minorEastAsia" w:hAnsiTheme="minorEastAsia" w:cs="方正中等线简体"/>
          <w:sz w:val="24"/>
          <w:szCs w:val="24"/>
        </w:rPr>
        <w:t>T</w:t>
      </w:r>
    </w:p>
    <w:p w:rsidR="00805D0D" w:rsidRPr="002C5CC5" w:rsidRDefault="00805D0D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cs="方正中等线简体"/>
          <w:sz w:val="24"/>
          <w:szCs w:val="24"/>
        </w:rPr>
        <w:t>储物袋</w:t>
      </w:r>
      <w:r w:rsidRPr="002C5CC5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2C5CC5">
        <w:rPr>
          <w:rFonts w:asciiTheme="minorEastAsia" w:hAnsiTheme="minorEastAsia" w:cs="方正中等线简体"/>
          <w:sz w:val="24"/>
          <w:szCs w:val="24"/>
        </w:rPr>
        <w:t>1 个</w:t>
      </w:r>
    </w:p>
    <w:p w:rsidR="00FA72A5" w:rsidRPr="002C5CC5" w:rsidRDefault="00FA72A5" w:rsidP="002C5CC5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C5CC5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A72A5" w:rsidRPr="002C5CC5" w:rsidRDefault="00805D0D" w:rsidP="002C5CC5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sz w:val="24"/>
          <w:szCs w:val="24"/>
        </w:rPr>
        <w:t>互动式教学辅助软件</w:t>
      </w:r>
    </w:p>
    <w:p w:rsidR="00FA72A5" w:rsidRPr="002C5CC5" w:rsidRDefault="00FA72A5" w:rsidP="002C5CC5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2C5CC5" w:rsidRDefault="006571B2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hint="eastAsia"/>
          <w:sz w:val="24"/>
          <w:szCs w:val="24"/>
        </w:rPr>
        <w:t>集体</w:t>
      </w:r>
      <w:r w:rsidR="00FA72A5" w:rsidRPr="002C5CC5">
        <w:rPr>
          <w:rFonts w:asciiTheme="minorEastAsia" w:hAnsiTheme="minorEastAsia" w:hint="eastAsia"/>
          <w:sz w:val="24"/>
          <w:szCs w:val="24"/>
        </w:rPr>
        <w:t>活动</w:t>
      </w:r>
    </w:p>
    <w:p w:rsidR="006571B2" w:rsidRPr="002C5CC5" w:rsidRDefault="006571B2" w:rsidP="002C5CC5">
      <w:pPr>
        <w:pStyle w:val="a4"/>
        <w:spacing w:before="14" w:line="360" w:lineRule="auto"/>
        <w:ind w:right="93" w:firstLineChars="200" w:firstLine="492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C5CC5">
        <w:rPr>
          <w:rFonts w:asciiTheme="minorEastAsia" w:eastAsiaTheme="minorEastAsia" w:hAnsiTheme="minorEastAsia" w:hint="eastAsia"/>
          <w:spacing w:val="3"/>
          <w:sz w:val="24"/>
          <w:szCs w:val="24"/>
          <w:lang w:eastAsia="zh-CN"/>
        </w:rPr>
        <w:t>1.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教师出示一条完整的模式序列大卡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片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（如左</w:t>
      </w:r>
      <w:r w:rsidRPr="002C5CC5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图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，请幼儿观察片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刻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，说出规律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后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，闭上眼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睛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。教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师用问号大卡片遮盖其中的图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形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，再请幼儿睁开眼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睛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，猜猜被遮挡的是哪个图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形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，然后从教师准备好的</w:t>
      </w:r>
      <w:r w:rsidRPr="002C5CC5">
        <w:rPr>
          <w:rFonts w:asciiTheme="minorEastAsia" w:eastAsiaTheme="minorEastAsia" w:hAnsiTheme="minorEastAsia"/>
          <w:spacing w:val="3"/>
          <w:w w:val="102"/>
          <w:sz w:val="24"/>
          <w:szCs w:val="24"/>
          <w:lang w:eastAsia="zh-CN"/>
        </w:rPr>
        <w:t xml:space="preserve"> 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模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式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块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大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卡片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中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找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出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答案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摆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放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出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来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并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说出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自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己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判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断的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理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由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。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教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师可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反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复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进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行几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组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，帮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助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幼儿</w:t>
      </w:r>
      <w:r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理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解</w:t>
      </w:r>
      <w:r w:rsidRPr="002C5CC5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：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判断遮挡图形的关键是发现模式中重复的规律是什么。</w:t>
      </w:r>
    </w:p>
    <w:p w:rsidR="00FA72A5" w:rsidRPr="002C5CC5" w:rsidRDefault="006571B2" w:rsidP="002C5CC5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方正楷体简体"/>
          <w:sz w:val="24"/>
          <w:szCs w:val="24"/>
        </w:rPr>
      </w:pPr>
      <w:r w:rsidRPr="002C5CC5">
        <w:rPr>
          <w:rFonts w:ascii="华文楷体" w:eastAsia="华文楷体" w:hAnsi="华文楷体" w:cs="方正楷体简体"/>
          <w:sz w:val="24"/>
          <w:szCs w:val="24"/>
        </w:rPr>
        <w:t>请你仔细看看</w:t>
      </w:r>
      <w:r w:rsidRPr="002C5CC5">
        <w:rPr>
          <w:rFonts w:ascii="华文楷体" w:eastAsia="华文楷体" w:hAnsi="华文楷体" w:cs="方正楷体简体"/>
          <w:spacing w:val="-64"/>
          <w:sz w:val="24"/>
          <w:szCs w:val="24"/>
        </w:rPr>
        <w:t>，</w:t>
      </w:r>
      <w:r w:rsidRPr="002C5CC5">
        <w:rPr>
          <w:rFonts w:ascii="华文楷体" w:eastAsia="华文楷体" w:hAnsi="华文楷体" w:cs="方正楷体简体"/>
          <w:sz w:val="24"/>
          <w:szCs w:val="24"/>
        </w:rPr>
        <w:t>卡片上的图形是怎样排队的？重复的部分是什么？请你闭上眼睛</w:t>
      </w:r>
      <w:r w:rsidRPr="002C5CC5">
        <w:rPr>
          <w:rFonts w:ascii="华文楷体" w:eastAsia="华文楷体" w:hAnsi="华文楷体" w:cs="方正楷体简体"/>
          <w:spacing w:val="-64"/>
          <w:sz w:val="24"/>
          <w:szCs w:val="24"/>
        </w:rPr>
        <w:t>，</w:t>
      </w:r>
      <w:r w:rsidRPr="002C5CC5">
        <w:rPr>
          <w:rFonts w:ascii="华文楷体" w:eastAsia="华文楷体" w:hAnsi="华文楷体" w:cs="方正楷体简体"/>
          <w:sz w:val="24"/>
          <w:szCs w:val="24"/>
        </w:rPr>
        <w:t>我要遮住一个图</w:t>
      </w:r>
      <w:r w:rsidRPr="002C5CC5">
        <w:rPr>
          <w:rFonts w:ascii="华文楷体" w:eastAsia="华文楷体" w:hAnsi="华文楷体" w:cs="方正楷体简体"/>
          <w:spacing w:val="-1"/>
          <w:sz w:val="24"/>
          <w:szCs w:val="24"/>
        </w:rPr>
        <w:t>形</w:t>
      </w:r>
      <w:r w:rsidRPr="002C5CC5">
        <w:rPr>
          <w:rFonts w:ascii="华文楷体" w:eastAsia="华文楷体" w:hAnsi="华文楷体"/>
          <w:sz w:val="24"/>
          <w:szCs w:val="24"/>
        </w:rPr>
        <w:t>。</w:t>
      </w:r>
      <w:r w:rsidRPr="002C5CC5">
        <w:rPr>
          <w:rFonts w:ascii="华文楷体" w:eastAsia="华文楷体" w:hAnsi="华文楷体" w:cs="方正楷体简体"/>
          <w:sz w:val="24"/>
          <w:szCs w:val="24"/>
        </w:rPr>
        <w:t>现在请你睁开眼睛看一看，猜一猜，被遮挡的卡片应该是哪个图形？</w:t>
      </w:r>
    </w:p>
    <w:p w:rsidR="006571B2" w:rsidRPr="002C5CC5" w:rsidRDefault="006571B2" w:rsidP="002C5CC5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方正楷体简体"/>
          <w:sz w:val="24"/>
          <w:szCs w:val="24"/>
        </w:rPr>
      </w:pPr>
      <w:r w:rsidRPr="002C5CC5">
        <w:rPr>
          <w:rFonts w:ascii="华文楷体" w:eastAsia="华文楷体" w:hAnsi="华文楷体" w:cs="方正楷体简体"/>
          <w:sz w:val="24"/>
          <w:szCs w:val="24"/>
        </w:rPr>
        <w:t>你能在这些模式块大卡片中把它找出来吗？这个图形是怎么摆放的？你是怎么知道的呢？</w:t>
      </w:r>
    </w:p>
    <w:p w:rsidR="006571B2" w:rsidRPr="002C5CC5" w:rsidRDefault="006571B2" w:rsidP="002C5CC5">
      <w:pPr>
        <w:widowControl/>
        <w:spacing w:line="360" w:lineRule="auto"/>
        <w:ind w:firstLineChars="200" w:firstLine="476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/>
          <w:spacing w:val="-1"/>
          <w:sz w:val="24"/>
          <w:szCs w:val="24"/>
        </w:rPr>
        <w:lastRenderedPageBreak/>
        <w:t>2</w:t>
      </w:r>
      <w:r w:rsidRPr="002C5CC5">
        <w:rPr>
          <w:rFonts w:asciiTheme="minorEastAsia" w:hAnsiTheme="minorEastAsia"/>
          <w:sz w:val="24"/>
          <w:szCs w:val="24"/>
        </w:rPr>
        <w:t>.</w:t>
      </w:r>
      <w:r w:rsidRPr="002C5CC5">
        <w:rPr>
          <w:rFonts w:asciiTheme="minorEastAsia" w:hAnsiTheme="minorEastAsia"/>
          <w:spacing w:val="1"/>
          <w:sz w:val="24"/>
          <w:szCs w:val="24"/>
        </w:rPr>
        <w:t>教师用菱形大卡片摆放一个模</w:t>
      </w:r>
      <w:r w:rsidRPr="002C5CC5">
        <w:rPr>
          <w:rFonts w:asciiTheme="minorEastAsia" w:hAnsiTheme="minorEastAsia"/>
          <w:sz w:val="24"/>
          <w:szCs w:val="24"/>
        </w:rPr>
        <w:t>式</w:t>
      </w:r>
      <w:r w:rsidRPr="002C5CC5">
        <w:rPr>
          <w:rFonts w:asciiTheme="minorEastAsia" w:hAnsiTheme="minorEastAsia"/>
          <w:spacing w:val="1"/>
          <w:sz w:val="24"/>
          <w:szCs w:val="24"/>
        </w:rPr>
        <w:t>，请幼儿识别同一元素根据摆放位置不同所排列成的模</w:t>
      </w:r>
      <w:r w:rsidRPr="002C5CC5">
        <w:rPr>
          <w:rFonts w:asciiTheme="minorEastAsia" w:hAnsiTheme="minorEastAsia"/>
          <w:sz w:val="24"/>
          <w:szCs w:val="24"/>
        </w:rPr>
        <w:t>式</w:t>
      </w:r>
      <w:r w:rsidRPr="002C5CC5">
        <w:rPr>
          <w:rFonts w:asciiTheme="minorEastAsia" w:hAnsiTheme="minorEastAsia"/>
          <w:spacing w:val="1"/>
          <w:sz w:val="24"/>
          <w:szCs w:val="24"/>
        </w:rPr>
        <w:t>，</w:t>
      </w:r>
      <w:proofErr w:type="gramStart"/>
      <w:r w:rsidRPr="002C5CC5">
        <w:rPr>
          <w:rFonts w:asciiTheme="minorEastAsia" w:hAnsiTheme="minorEastAsia"/>
          <w:spacing w:val="1"/>
          <w:sz w:val="24"/>
          <w:szCs w:val="24"/>
        </w:rPr>
        <w:t>扩展</w:t>
      </w:r>
      <w:r w:rsidRPr="002C5CC5">
        <w:rPr>
          <w:rFonts w:asciiTheme="minorEastAsia" w:hAnsiTheme="minorEastAsia"/>
          <w:sz w:val="24"/>
          <w:szCs w:val="24"/>
        </w:rPr>
        <w:t>此</w:t>
      </w:r>
      <w:proofErr w:type="gramEnd"/>
      <w:r w:rsidRPr="002C5CC5">
        <w:rPr>
          <w:rFonts w:asciiTheme="minorEastAsia" w:hAnsiTheme="minorEastAsia"/>
          <w:sz w:val="24"/>
          <w:szCs w:val="24"/>
        </w:rPr>
        <w:t>模式。可反复进行几组帮助幼儿理解这种形式的模式。</w:t>
      </w:r>
    </w:p>
    <w:p w:rsidR="006571B2" w:rsidRPr="002C5CC5" w:rsidRDefault="006571B2" w:rsidP="002C5CC5">
      <w:pPr>
        <w:widowControl/>
        <w:spacing w:line="360" w:lineRule="auto"/>
        <w:ind w:firstLineChars="200" w:firstLine="488"/>
        <w:jc w:val="left"/>
        <w:rPr>
          <w:rFonts w:ascii="华文楷体" w:eastAsia="华文楷体" w:hAnsi="华文楷体"/>
          <w:sz w:val="24"/>
          <w:szCs w:val="24"/>
        </w:rPr>
      </w:pPr>
      <w:r w:rsidRPr="002C5CC5">
        <w:rPr>
          <w:rFonts w:ascii="华文楷体" w:eastAsia="华文楷体" w:hAnsi="华文楷体" w:cs="方正楷体简体"/>
          <w:spacing w:val="2"/>
          <w:sz w:val="24"/>
          <w:szCs w:val="24"/>
        </w:rPr>
        <w:t>现</w:t>
      </w:r>
      <w:r w:rsidRPr="002C5CC5">
        <w:rPr>
          <w:rFonts w:ascii="华文楷体" w:eastAsia="华文楷体" w:hAnsi="华文楷体" w:cs="方正楷体简体"/>
          <w:sz w:val="24"/>
          <w:szCs w:val="24"/>
        </w:rPr>
        <w:t>在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</w:rPr>
        <w:t>，我用同一种菱形大卡片进行了有规律的花式排</w:t>
      </w:r>
      <w:r w:rsidRPr="002C5CC5">
        <w:rPr>
          <w:rFonts w:ascii="华文楷体" w:eastAsia="华文楷体" w:hAnsi="华文楷体" w:cs="方正楷体简体"/>
          <w:sz w:val="24"/>
          <w:szCs w:val="24"/>
        </w:rPr>
        <w:t>队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</w:rPr>
        <w:t>，说一说重复的规律是什</w:t>
      </w:r>
      <w:r w:rsidRPr="002C5CC5">
        <w:rPr>
          <w:rFonts w:ascii="华文楷体" w:eastAsia="华文楷体" w:hAnsi="华文楷体" w:cs="方正楷体简体"/>
          <w:sz w:val="24"/>
          <w:szCs w:val="24"/>
        </w:rPr>
        <w:t>么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</w:rPr>
        <w:t>？你能按照我的</w:t>
      </w:r>
      <w:r w:rsidRPr="002C5CC5">
        <w:rPr>
          <w:rFonts w:ascii="华文楷体" w:eastAsia="华文楷体" w:hAnsi="华文楷体" w:cs="方正楷体简体"/>
          <w:sz w:val="24"/>
          <w:szCs w:val="24"/>
        </w:rPr>
        <w:t>排队方法继续排队吗？</w:t>
      </w:r>
    </w:p>
    <w:p w:rsidR="00FA72A5" w:rsidRPr="002C5CC5" w:rsidRDefault="006571B2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hint="eastAsia"/>
          <w:sz w:val="24"/>
          <w:szCs w:val="24"/>
        </w:rPr>
        <w:t>同伴游戏</w:t>
      </w:r>
    </w:p>
    <w:p w:rsidR="006571B2" w:rsidRPr="002C5CC5" w:rsidRDefault="00FA72A5" w:rsidP="002C5CC5">
      <w:pPr>
        <w:pStyle w:val="a4"/>
        <w:spacing w:before="68" w:line="360" w:lineRule="auto"/>
        <w:ind w:firstLineChars="167" w:firstLine="40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C5CC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1. </w:t>
      </w:r>
      <w:r w:rsidR="006571B2"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“谁不见</w:t>
      </w:r>
      <w:r w:rsidR="006571B2" w:rsidRPr="002C5CC5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了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  <w:r w:rsidR="006571B2"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：将幼儿分为两人一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组</w:t>
      </w:r>
      <w:r w:rsidR="006571B2"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，共用一套卡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片（</w:t>
      </w:r>
      <w:r w:rsidR="006571B2" w:rsidRPr="002C5CC5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10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K</w:t>
      </w:r>
      <w:r w:rsidR="006571B2" w:rsidRPr="002C5CC5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</w:t>
      </w:r>
      <w:r w:rsidR="006571B2"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）和一套模式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块（6</w:t>
      </w:r>
      <w:r w:rsidR="006571B2" w:rsidRPr="002C5CC5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块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）</w:t>
      </w:r>
      <w:r w:rsidR="006571B2" w:rsidRPr="002C5CC5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。两人按照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10K1上的题目顺序轮流出</w:t>
      </w:r>
      <w:r w:rsidR="006571B2" w:rsidRPr="002C5CC5">
        <w:rPr>
          <w:rFonts w:asciiTheme="minorEastAsia" w:eastAsiaTheme="minorEastAsia" w:hAnsiTheme="minorEastAsia"/>
          <w:spacing w:val="-19"/>
          <w:sz w:val="24"/>
          <w:szCs w:val="24"/>
          <w:lang w:eastAsia="zh-CN"/>
        </w:rPr>
        <w:t>题：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一人用问号卡片悄悄遮盖其中的一个元素</w:t>
      </w:r>
      <w:r w:rsidR="006571B2" w:rsidRPr="002C5CC5">
        <w:rPr>
          <w:rFonts w:asciiTheme="minorEastAsia" w:eastAsiaTheme="minorEastAsia" w:hAnsiTheme="minorEastAsia"/>
          <w:spacing w:val="-38"/>
          <w:sz w:val="24"/>
          <w:szCs w:val="24"/>
          <w:lang w:eastAsia="zh-CN"/>
        </w:rPr>
        <w:t>，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请对方猜测遮挡处是什么图形，</w:t>
      </w:r>
      <w:r w:rsidR="006571B2" w:rsidRPr="002C5CC5">
        <w:rPr>
          <w:rFonts w:asciiTheme="minorEastAsia" w:eastAsiaTheme="minorEastAsia" w:hAnsiTheme="minorEastAsia"/>
          <w:w w:val="102"/>
          <w:sz w:val="24"/>
          <w:szCs w:val="24"/>
          <w:lang w:eastAsia="zh-CN"/>
        </w:rPr>
        <w:t xml:space="preserve"> 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并找出相应的模式块摆放出来。</w:t>
      </w:r>
    </w:p>
    <w:p w:rsidR="002C5CC5" w:rsidRPr="002C5CC5" w:rsidRDefault="006571B2" w:rsidP="002C5CC5">
      <w:pPr>
        <w:pStyle w:val="a4"/>
        <w:spacing w:before="23" w:line="360" w:lineRule="auto"/>
        <w:ind w:right="95" w:firstLineChars="200" w:firstLine="488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现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在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，两个小朋友一组来玩游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戏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，轮流出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题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。一个小朋友用问号卡片遮住题目中的一个图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形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，然后</w:t>
      </w:r>
      <w:r w:rsidRPr="002C5CC5">
        <w:rPr>
          <w:rFonts w:ascii="华文楷体" w:eastAsia="华文楷体" w:hAnsi="华文楷体" w:cs="方正楷体简体"/>
          <w:spacing w:val="3"/>
          <w:w w:val="102"/>
          <w:sz w:val="24"/>
          <w:szCs w:val="24"/>
          <w:lang w:eastAsia="zh-CN"/>
        </w:rPr>
        <w:t xml:space="preserve"> 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请另一个小朋友猜出被遮住的是哪个图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形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，并用模式块摆放出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来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。最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后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，出题的小朋友要拿开问号卡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片看看他是不是找对了。注意不仅要找</w:t>
      </w:r>
      <w:proofErr w:type="gramStart"/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对模式块</w:t>
      </w:r>
      <w:proofErr w:type="gramEnd"/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，模式块摆放的方向也要完全正</w:t>
      </w:r>
      <w:r w:rsidRPr="002C5CC5">
        <w:rPr>
          <w:rFonts w:ascii="华文楷体" w:eastAsia="华文楷体" w:hAnsi="华文楷体" w:cs="方正楷体简体"/>
          <w:spacing w:val="-1"/>
          <w:sz w:val="24"/>
          <w:szCs w:val="24"/>
          <w:lang w:eastAsia="zh-CN"/>
        </w:rPr>
        <w:t>确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。</w:t>
      </w:r>
    </w:p>
    <w:p w:rsidR="006571B2" w:rsidRPr="002C5CC5" w:rsidRDefault="002C5CC5" w:rsidP="002C5CC5">
      <w:pPr>
        <w:pStyle w:val="a4"/>
        <w:spacing w:before="23" w:line="360" w:lineRule="auto"/>
        <w:ind w:right="95"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2C5CC5">
        <w:rPr>
          <w:rFonts w:ascii="华文楷体" w:eastAsia="华文楷体" w:hAnsi="华文楷体" w:cs="方正楷体简体" w:hint="eastAsia"/>
          <w:sz w:val="24"/>
          <w:szCs w:val="24"/>
          <w:lang w:eastAsia="zh-CN"/>
        </w:rPr>
        <w:t>2.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菱形模式</w:t>
      </w:r>
      <w:proofErr w:type="gramStart"/>
      <w:r w:rsidR="006571B2" w:rsidRPr="002C5CC5">
        <w:rPr>
          <w:rFonts w:asciiTheme="minorEastAsia" w:eastAsiaTheme="minorEastAsia" w:hAnsiTheme="minorEastAsia"/>
          <w:spacing w:val="-114"/>
          <w:sz w:val="24"/>
          <w:szCs w:val="24"/>
          <w:lang w:eastAsia="zh-CN"/>
        </w:rPr>
        <w:t>”</w:t>
      </w:r>
      <w:proofErr w:type="gramEnd"/>
      <w:r w:rsidR="006571B2" w:rsidRPr="002C5CC5">
        <w:rPr>
          <w:rFonts w:asciiTheme="minorEastAsia" w:eastAsiaTheme="minorEastAsia" w:hAnsiTheme="minorEastAsia"/>
          <w:spacing w:val="-39"/>
          <w:sz w:val="24"/>
          <w:szCs w:val="24"/>
          <w:lang w:eastAsia="zh-CN"/>
        </w:rPr>
        <w:t>：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请一名幼儿先用10K2上的菱形卡片摆放出一个模式</w:t>
      </w:r>
      <w:r w:rsidR="006571B2" w:rsidRPr="002C5CC5">
        <w:rPr>
          <w:rFonts w:asciiTheme="minorEastAsia" w:eastAsiaTheme="minorEastAsia" w:hAnsiTheme="minorEastAsia"/>
          <w:spacing w:val="-76"/>
          <w:sz w:val="24"/>
          <w:szCs w:val="24"/>
          <w:lang w:eastAsia="zh-CN"/>
        </w:rPr>
        <w:t>，</w:t>
      </w:r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另一名幼儿来继续</w:t>
      </w:r>
      <w:proofErr w:type="gramStart"/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扩展此</w:t>
      </w:r>
      <w:proofErr w:type="gramEnd"/>
      <w:r w:rsidR="006571B2"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模式。两人轮流创编和扩展模式。</w:t>
      </w:r>
    </w:p>
    <w:p w:rsidR="006571B2" w:rsidRPr="002C5CC5" w:rsidRDefault="006571B2" w:rsidP="002C5CC5">
      <w:pPr>
        <w:pStyle w:val="a4"/>
        <w:spacing w:before="23" w:line="360" w:lineRule="auto"/>
        <w:ind w:right="95" w:firstLineChars="200" w:firstLine="488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两人一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组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，一个小朋友先用菱形卡片摆放出一个模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式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，注意拼摆时要转动卡片改变方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向</w:t>
      </w:r>
      <w:r w:rsidRPr="002C5CC5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，并要拼摆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出3组以上有重复规律的模式</w:t>
      </w:r>
      <w:r w:rsidRPr="002C5CC5">
        <w:rPr>
          <w:rFonts w:ascii="华文楷体" w:eastAsia="华文楷体" w:hAnsi="华文楷体" w:cs="方正楷体简体"/>
          <w:spacing w:val="-65"/>
          <w:sz w:val="24"/>
          <w:szCs w:val="24"/>
          <w:lang w:eastAsia="zh-CN"/>
        </w:rPr>
        <w:t>，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另一个小朋友先说一说他拼摆的模式是什么</w:t>
      </w:r>
      <w:r w:rsidRPr="002C5CC5">
        <w:rPr>
          <w:rFonts w:ascii="华文楷体" w:eastAsia="华文楷体" w:hAnsi="华文楷体" w:cs="方正楷体简体"/>
          <w:spacing w:val="-65"/>
          <w:sz w:val="24"/>
          <w:szCs w:val="24"/>
          <w:lang w:eastAsia="zh-CN"/>
        </w:rPr>
        <w:t>，</w:t>
      </w:r>
      <w:r w:rsidRPr="002C5CC5">
        <w:rPr>
          <w:rFonts w:ascii="华文楷体" w:eastAsia="华文楷体" w:hAnsi="华文楷体" w:cs="方正楷体简体"/>
          <w:sz w:val="24"/>
          <w:szCs w:val="24"/>
          <w:lang w:eastAsia="zh-CN"/>
        </w:rPr>
        <w:t>然后按照这个模式续接下去。</w:t>
      </w:r>
    </w:p>
    <w:p w:rsidR="002C5CC5" w:rsidRPr="002C5CC5" w:rsidRDefault="002C5CC5" w:rsidP="002C5CC5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C5CC5">
        <w:rPr>
          <w:rFonts w:asciiTheme="minorEastAsia" w:hAnsiTheme="minorEastAsia" w:hint="eastAsia"/>
          <w:sz w:val="24"/>
          <w:szCs w:val="24"/>
        </w:rPr>
        <w:t>延伸活动</w:t>
      </w:r>
    </w:p>
    <w:p w:rsidR="002C5CC5" w:rsidRPr="002C5CC5" w:rsidRDefault="002C5CC5" w:rsidP="002C5CC5">
      <w:pPr>
        <w:pStyle w:val="a4"/>
        <w:spacing w:before="23" w:line="360" w:lineRule="auto"/>
        <w:ind w:right="95" w:firstLineChars="200" w:firstLine="480"/>
        <w:rPr>
          <w:rFonts w:asciiTheme="minorEastAsia" w:eastAsiaTheme="minorEastAsia" w:hAnsiTheme="minorEastAsia" w:cs="方正楷体简体"/>
          <w:sz w:val="24"/>
          <w:szCs w:val="24"/>
          <w:lang w:eastAsia="zh-CN"/>
        </w:rPr>
      </w:pP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教师请幼儿完成活动</w:t>
      </w:r>
      <w:proofErr w:type="gramStart"/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册</w:t>
      </w:r>
      <w:proofErr w:type="gramEnd"/>
      <w:r w:rsidRPr="002C5CC5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10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Z上的内容，从贴画</w:t>
      </w:r>
      <w:r w:rsidRPr="002C5CC5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10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T中选择合适的图案贴在问号处，也可以根据本班</w:t>
      </w:r>
      <w:r w:rsidRPr="002C5CC5">
        <w:rPr>
          <w:rFonts w:asciiTheme="minorEastAsia" w:eastAsiaTheme="minorEastAsia" w:hAnsiTheme="minorEastAsia"/>
          <w:spacing w:val="1"/>
          <w:w w:val="102"/>
          <w:sz w:val="24"/>
          <w:szCs w:val="24"/>
          <w:lang w:eastAsia="zh-CN"/>
        </w:rPr>
        <w:t xml:space="preserve"> </w:t>
      </w:r>
      <w:r w:rsidRPr="002C5CC5">
        <w:rPr>
          <w:rFonts w:asciiTheme="minorEastAsia" w:eastAsiaTheme="minorEastAsia" w:hAnsiTheme="minorEastAsia"/>
          <w:sz w:val="24"/>
          <w:szCs w:val="24"/>
          <w:lang w:eastAsia="zh-CN"/>
        </w:rPr>
        <w:t>实际情况让幼儿回家完成。</w:t>
      </w:r>
      <w:bookmarkStart w:id="1" w:name="_GoBack"/>
      <w:bookmarkEnd w:id="1"/>
    </w:p>
    <w:sectPr w:rsidR="002C5CC5" w:rsidRPr="002C5CC5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54" w:rsidRDefault="00CA2154" w:rsidP="007E32FC">
      <w:r>
        <w:separator/>
      </w:r>
    </w:p>
  </w:endnote>
  <w:endnote w:type="continuationSeparator" w:id="0">
    <w:p w:rsidR="00CA2154" w:rsidRDefault="00CA2154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54" w:rsidRDefault="00CA2154" w:rsidP="007E32FC">
      <w:r>
        <w:separator/>
      </w:r>
    </w:p>
  </w:footnote>
  <w:footnote w:type="continuationSeparator" w:id="0">
    <w:p w:rsidR="00CA2154" w:rsidRDefault="00CA2154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F4242"/>
    <w:rsid w:val="002C5CC5"/>
    <w:rsid w:val="0054358D"/>
    <w:rsid w:val="005A7CB9"/>
    <w:rsid w:val="006571B2"/>
    <w:rsid w:val="007056AA"/>
    <w:rsid w:val="007E32FC"/>
    <w:rsid w:val="00805D0D"/>
    <w:rsid w:val="0094384F"/>
    <w:rsid w:val="009F5676"/>
    <w:rsid w:val="00A40E91"/>
    <w:rsid w:val="00A72D4B"/>
    <w:rsid w:val="00B54F48"/>
    <w:rsid w:val="00BA6B93"/>
    <w:rsid w:val="00CA2154"/>
    <w:rsid w:val="00CC0885"/>
    <w:rsid w:val="00DD09C2"/>
    <w:rsid w:val="00E262D7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2016-08-01T05:27:00Z</dcterms:created>
  <dcterms:modified xsi:type="dcterms:W3CDTF">2018-12-26T02:24:00Z</dcterms:modified>
</cp:coreProperties>
</file>